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05" w:rsidRPr="00265320" w:rsidRDefault="00E56A7F" w:rsidP="00694F9E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Exercice</w:t>
      </w:r>
      <w:proofErr w:type="spellEnd"/>
      <w:r>
        <w:rPr>
          <w:b/>
          <w:sz w:val="28"/>
          <w:szCs w:val="28"/>
          <w:lang w:val="en-US"/>
        </w:rPr>
        <w:t xml:space="preserve"> starting from an</w:t>
      </w:r>
      <w:r w:rsidR="00CE0298">
        <w:rPr>
          <w:b/>
          <w:sz w:val="28"/>
          <w:szCs w:val="28"/>
          <w:lang w:val="en-US"/>
        </w:rPr>
        <w:t xml:space="preserve"> idea of </w:t>
      </w:r>
      <w:proofErr w:type="spellStart"/>
      <w:r w:rsidR="00CE0298">
        <w:rPr>
          <w:b/>
          <w:sz w:val="28"/>
          <w:szCs w:val="28"/>
          <w:lang w:val="en-US"/>
        </w:rPr>
        <w:t>degrowth</w:t>
      </w:r>
      <w:proofErr w:type="spellEnd"/>
      <w:r w:rsidR="00CE0298">
        <w:rPr>
          <w:b/>
          <w:sz w:val="28"/>
          <w:szCs w:val="28"/>
          <w:lang w:val="en-US"/>
        </w:rPr>
        <w:t xml:space="preserve"> presented by </w:t>
      </w:r>
      <w:r w:rsidR="00694F9E" w:rsidRPr="00314632">
        <w:rPr>
          <w:b/>
          <w:sz w:val="28"/>
          <w:szCs w:val="28"/>
          <w:lang w:val="en-US"/>
        </w:rPr>
        <w:t>Edgar Morin</w:t>
      </w:r>
      <w:r>
        <w:rPr>
          <w:b/>
          <w:sz w:val="28"/>
          <w:szCs w:val="28"/>
          <w:lang w:val="en-US"/>
        </w:rPr>
        <w:t xml:space="preserve">:  </w:t>
      </w:r>
      <w:proofErr w:type="gramStart"/>
      <w:r>
        <w:rPr>
          <w:b/>
          <w:sz w:val="28"/>
          <w:szCs w:val="28"/>
          <w:lang w:val="en-US"/>
        </w:rPr>
        <w:t>“</w:t>
      </w:r>
      <w:r w:rsidR="00CE0298">
        <w:rPr>
          <w:b/>
          <w:sz w:val="28"/>
          <w:szCs w:val="28"/>
          <w:lang w:val="en-US"/>
        </w:rPr>
        <w:t xml:space="preserve"> </w:t>
      </w:r>
      <w:r w:rsidR="00694F9E" w:rsidRPr="00314632">
        <w:rPr>
          <w:b/>
          <w:sz w:val="28"/>
          <w:szCs w:val="28"/>
          <w:lang w:val="en-US"/>
        </w:rPr>
        <w:t xml:space="preserve"> art</w:t>
      </w:r>
      <w:proofErr w:type="gramEnd"/>
      <w:r w:rsidR="00694F9E" w:rsidRPr="00314632">
        <w:rPr>
          <w:b/>
          <w:sz w:val="28"/>
          <w:szCs w:val="28"/>
          <w:lang w:val="en-US"/>
        </w:rPr>
        <w:t xml:space="preserve"> of rebalancing w</w:t>
      </w:r>
      <w:r w:rsidR="00694F9E">
        <w:rPr>
          <w:b/>
          <w:sz w:val="28"/>
          <w:szCs w:val="28"/>
          <w:lang w:val="en-US"/>
        </w:rPr>
        <w:t xml:space="preserve">hat needs to grow, </w:t>
      </w:r>
      <w:proofErr w:type="spellStart"/>
      <w:r w:rsidR="00694F9E">
        <w:rPr>
          <w:b/>
          <w:sz w:val="28"/>
          <w:szCs w:val="28"/>
          <w:lang w:val="en-US"/>
        </w:rPr>
        <w:t>degrow</w:t>
      </w:r>
      <w:proofErr w:type="spellEnd"/>
      <w:r w:rsidR="00694F9E">
        <w:rPr>
          <w:b/>
          <w:sz w:val="28"/>
          <w:szCs w:val="28"/>
          <w:lang w:val="en-US"/>
        </w:rPr>
        <w:t xml:space="preserve"> and </w:t>
      </w:r>
      <w:r w:rsidR="00694F9E" w:rsidRPr="00314632">
        <w:rPr>
          <w:b/>
          <w:sz w:val="28"/>
          <w:szCs w:val="28"/>
          <w:lang w:val="en-US"/>
        </w:rPr>
        <w:t>be</w:t>
      </w:r>
      <w:r w:rsidR="00694F9E">
        <w:rPr>
          <w:b/>
          <w:sz w:val="28"/>
          <w:szCs w:val="28"/>
          <w:lang w:val="en-US"/>
        </w:rPr>
        <w:t xml:space="preserve"> </w:t>
      </w:r>
      <w:r w:rsidR="00694F9E" w:rsidRPr="00314632">
        <w:rPr>
          <w:b/>
          <w:sz w:val="28"/>
          <w:szCs w:val="28"/>
          <w:lang w:val="en-US"/>
        </w:rPr>
        <w:t>stabilize</w:t>
      </w:r>
      <w:r w:rsidR="00694F9E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en-US"/>
        </w:rPr>
        <w:t>”</w:t>
      </w:r>
      <w:r w:rsidR="00694F9E" w:rsidRPr="00314632">
        <w:rPr>
          <w:b/>
          <w:sz w:val="28"/>
          <w:szCs w:val="28"/>
          <w:lang w:val="en-US"/>
        </w:rPr>
        <w:t>.</w:t>
      </w:r>
      <w:r w:rsidR="00406B47">
        <w:rPr>
          <w:b/>
          <w:sz w:val="28"/>
          <w:szCs w:val="28"/>
          <w:lang w:val="en-US"/>
        </w:rPr>
        <w:t xml:space="preserve">   </w:t>
      </w:r>
    </w:p>
    <w:p w:rsidR="00406B47" w:rsidRDefault="00D67A05" w:rsidP="00694F9E">
      <w:pPr>
        <w:rPr>
          <w:b/>
          <w:sz w:val="24"/>
          <w:szCs w:val="24"/>
          <w:lang w:val="en-US"/>
        </w:rPr>
      </w:pPr>
      <w:r w:rsidRPr="00D67A05">
        <w:rPr>
          <w:b/>
          <w:i/>
          <w:sz w:val="24"/>
          <w:szCs w:val="24"/>
          <w:lang w:val="en-US"/>
        </w:rPr>
        <w:t>Keywords:</w:t>
      </w:r>
      <w:r w:rsidRPr="00D67A05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</w:t>
      </w:r>
      <w:proofErr w:type="spellStart"/>
      <w:r w:rsidRPr="00D67A05">
        <w:rPr>
          <w:b/>
          <w:sz w:val="24"/>
          <w:szCs w:val="24"/>
          <w:lang w:val="en-US"/>
        </w:rPr>
        <w:t>complexe</w:t>
      </w:r>
      <w:proofErr w:type="spellEnd"/>
      <w:r w:rsidRPr="00D67A05">
        <w:rPr>
          <w:b/>
          <w:sz w:val="24"/>
          <w:szCs w:val="24"/>
          <w:lang w:val="en-US"/>
        </w:rPr>
        <w:t xml:space="preserve"> thinking, growth, </w:t>
      </w:r>
      <w:proofErr w:type="spellStart"/>
      <w:proofErr w:type="gramStart"/>
      <w:r w:rsidRPr="00D67A05">
        <w:rPr>
          <w:b/>
          <w:sz w:val="24"/>
          <w:szCs w:val="24"/>
          <w:lang w:val="en-US"/>
        </w:rPr>
        <w:t>degrowth</w:t>
      </w:r>
      <w:proofErr w:type="spellEnd"/>
      <w:r w:rsidRPr="00D67A05">
        <w:rPr>
          <w:b/>
          <w:sz w:val="24"/>
          <w:szCs w:val="24"/>
          <w:lang w:val="en-US"/>
        </w:rPr>
        <w:t xml:space="preserve"> ,</w:t>
      </w:r>
      <w:proofErr w:type="gramEnd"/>
      <w:r w:rsidRPr="00D67A05">
        <w:rPr>
          <w:b/>
          <w:sz w:val="24"/>
          <w:szCs w:val="24"/>
          <w:lang w:val="en-US"/>
        </w:rPr>
        <w:t xml:space="preserve"> stabilization.</w:t>
      </w:r>
    </w:p>
    <w:p w:rsidR="00101514" w:rsidRPr="00D67A05" w:rsidRDefault="00101514" w:rsidP="00694F9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This activity </w:t>
      </w:r>
      <w:proofErr w:type="gramStart"/>
      <w:r>
        <w:rPr>
          <w:b/>
          <w:sz w:val="24"/>
          <w:szCs w:val="24"/>
          <w:lang w:val="en-US"/>
        </w:rPr>
        <w:t>proposes</w:t>
      </w:r>
      <w:r w:rsidR="0026532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group</w:t>
      </w:r>
      <w:proofErr w:type="gramEnd"/>
      <w:r>
        <w:rPr>
          <w:b/>
          <w:sz w:val="24"/>
          <w:szCs w:val="24"/>
          <w:lang w:val="en-US"/>
        </w:rPr>
        <w:t xml:space="preserve"> working</w:t>
      </w:r>
      <w:r w:rsidR="00265320">
        <w:rPr>
          <w:b/>
          <w:sz w:val="24"/>
          <w:szCs w:val="24"/>
          <w:lang w:val="en-US"/>
        </w:rPr>
        <w:t xml:space="preserve"> and discussion</w:t>
      </w:r>
      <w:r>
        <w:rPr>
          <w:b/>
          <w:sz w:val="24"/>
          <w:szCs w:val="24"/>
          <w:lang w:val="en-US"/>
        </w:rPr>
        <w:t xml:space="preserve"> allowing each participant of the group  to see what  has to growl, to </w:t>
      </w:r>
      <w:proofErr w:type="spellStart"/>
      <w:r>
        <w:rPr>
          <w:b/>
          <w:sz w:val="24"/>
          <w:szCs w:val="24"/>
          <w:lang w:val="en-US"/>
        </w:rPr>
        <w:t>degrow</w:t>
      </w:r>
      <w:proofErr w:type="spellEnd"/>
      <w:r>
        <w:rPr>
          <w:b/>
          <w:sz w:val="24"/>
          <w:szCs w:val="24"/>
          <w:lang w:val="en-US"/>
        </w:rPr>
        <w:t xml:space="preserve"> ad to be  stabilized in his or her own life .</w:t>
      </w:r>
    </w:p>
    <w:p w:rsidR="00D67A05" w:rsidRPr="00D67A05" w:rsidRDefault="00D67A05" w:rsidP="00694F9E">
      <w:pPr>
        <w:rPr>
          <w:rFonts w:eastAsia="Times New Roman" w:cs="Arial"/>
          <w:b/>
          <w:color w:val="000000"/>
          <w:sz w:val="24"/>
          <w:szCs w:val="24"/>
          <w:lang w:val="en-US"/>
        </w:rPr>
      </w:pPr>
    </w:p>
    <w:p w:rsidR="00694F9E" w:rsidRDefault="00694F9E" w:rsidP="00694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so many different “definitions” about </w:t>
      </w:r>
      <w:proofErr w:type="spellStart"/>
      <w:r>
        <w:rPr>
          <w:sz w:val="24"/>
          <w:szCs w:val="24"/>
          <w:lang w:val="en-US"/>
        </w:rPr>
        <w:t>degrowth</w:t>
      </w:r>
      <w:proofErr w:type="spellEnd"/>
      <w:r>
        <w:rPr>
          <w:sz w:val="24"/>
          <w:szCs w:val="24"/>
          <w:lang w:val="en-US"/>
        </w:rPr>
        <w:t xml:space="preserve"> …  </w:t>
      </w:r>
    </w:p>
    <w:p w:rsidR="00694F9E" w:rsidRDefault="00694F9E" w:rsidP="00694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one proposed by Edgar Morin is “an art of rebalancing what has to grow, to </w:t>
      </w:r>
      <w:proofErr w:type="spellStart"/>
      <w:r>
        <w:rPr>
          <w:sz w:val="24"/>
          <w:szCs w:val="24"/>
          <w:lang w:val="en-US"/>
        </w:rPr>
        <w:t>degrow</w:t>
      </w:r>
      <w:proofErr w:type="spellEnd"/>
      <w:r>
        <w:rPr>
          <w:sz w:val="24"/>
          <w:szCs w:val="24"/>
          <w:lang w:val="en-US"/>
        </w:rPr>
        <w:t xml:space="preserve"> and to be stabilized”</w:t>
      </w:r>
      <w:r w:rsidR="00D67A05">
        <w:rPr>
          <w:sz w:val="24"/>
          <w:szCs w:val="24"/>
          <w:lang w:val="en-US"/>
        </w:rPr>
        <w:t>. We will look on this idea through</w:t>
      </w:r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complexe</w:t>
      </w:r>
      <w:proofErr w:type="spellEnd"/>
      <w:r>
        <w:rPr>
          <w:sz w:val="24"/>
          <w:szCs w:val="24"/>
          <w:lang w:val="en-US"/>
        </w:rPr>
        <w:t xml:space="preserve"> thinking and simple acting perspective</w:t>
      </w:r>
      <w:proofErr w:type="gramStart"/>
      <w:r w:rsidR="00D67A0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crossing</w:t>
      </w:r>
      <w:proofErr w:type="gramEnd"/>
      <w:r>
        <w:rPr>
          <w:sz w:val="24"/>
          <w:szCs w:val="24"/>
          <w:lang w:val="en-US"/>
        </w:rPr>
        <w:t xml:space="preserve"> three interesting paradoxes:</w:t>
      </w:r>
    </w:p>
    <w:p w:rsidR="00694F9E" w:rsidRDefault="00694F9E" w:rsidP="00694F9E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694F9E">
        <w:rPr>
          <w:sz w:val="24"/>
          <w:szCs w:val="24"/>
          <w:lang w:val="en-US"/>
        </w:rPr>
        <w:t xml:space="preserve">Globalization / localization </w:t>
      </w:r>
    </w:p>
    <w:p w:rsidR="00406B47" w:rsidRPr="00694F9E" w:rsidRDefault="00406B47" w:rsidP="00694F9E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Occidentalization/pluralization</w:t>
      </w:r>
    </w:p>
    <w:p w:rsidR="00694F9E" w:rsidRDefault="00694F9E" w:rsidP="00694F9E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694F9E">
        <w:rPr>
          <w:sz w:val="24"/>
          <w:szCs w:val="24"/>
          <w:lang w:val="en-US"/>
        </w:rPr>
        <w:t>Development / Envelopment</w:t>
      </w:r>
    </w:p>
    <w:p w:rsidR="00C303DD" w:rsidRDefault="00694F9E" w:rsidP="00694F9E">
      <w:pPr>
        <w:rPr>
          <w:sz w:val="24"/>
          <w:szCs w:val="24"/>
          <w:lang w:val="en-US"/>
        </w:rPr>
      </w:pPr>
      <w:proofErr w:type="spellStart"/>
      <w:r w:rsidRPr="00694F9E">
        <w:rPr>
          <w:sz w:val="24"/>
          <w:szCs w:val="24"/>
          <w:lang w:val="en-US"/>
        </w:rPr>
        <w:t>Degrowth</w:t>
      </w:r>
      <w:proofErr w:type="spellEnd"/>
      <w:r w:rsidRPr="00694F9E">
        <w:rPr>
          <w:sz w:val="24"/>
          <w:szCs w:val="24"/>
          <w:lang w:val="en-US"/>
        </w:rPr>
        <w:t xml:space="preserve"> as an </w:t>
      </w:r>
      <w:r w:rsidRPr="00694F9E">
        <w:rPr>
          <w:i/>
          <w:sz w:val="24"/>
          <w:szCs w:val="24"/>
          <w:lang w:val="en-US"/>
        </w:rPr>
        <w:t>Art of rebalancing</w:t>
      </w:r>
      <w:r w:rsidR="00D67A05">
        <w:rPr>
          <w:sz w:val="24"/>
          <w:szCs w:val="24"/>
          <w:lang w:val="en-US"/>
        </w:rPr>
        <w:t xml:space="preserve"> means to take in </w:t>
      </w:r>
      <w:proofErr w:type="gramStart"/>
      <w:r w:rsidR="00D67A05">
        <w:rPr>
          <w:sz w:val="24"/>
          <w:szCs w:val="24"/>
          <w:lang w:val="en-US"/>
        </w:rPr>
        <w:t>consideration  -</w:t>
      </w:r>
      <w:proofErr w:type="gramEnd"/>
      <w:r w:rsidRPr="00694F9E">
        <w:rPr>
          <w:sz w:val="24"/>
          <w:szCs w:val="24"/>
          <w:lang w:val="en-US"/>
        </w:rPr>
        <w:t xml:space="preserve"> in the same time and on different levels</w:t>
      </w:r>
      <w:r w:rsidR="00D67A05">
        <w:rPr>
          <w:sz w:val="24"/>
          <w:szCs w:val="24"/>
          <w:lang w:val="en-US"/>
        </w:rPr>
        <w:t xml:space="preserve"> -</w:t>
      </w:r>
      <w:r w:rsidRPr="00694F9E">
        <w:rPr>
          <w:sz w:val="24"/>
          <w:szCs w:val="24"/>
          <w:lang w:val="en-US"/>
        </w:rPr>
        <w:t xml:space="preserve"> those three mentioned paradoxes allowing seeing -and acting on- what has to grow, to </w:t>
      </w:r>
      <w:proofErr w:type="spellStart"/>
      <w:r w:rsidRPr="00694F9E">
        <w:rPr>
          <w:sz w:val="24"/>
          <w:szCs w:val="24"/>
          <w:lang w:val="en-US"/>
        </w:rPr>
        <w:t>degrow</w:t>
      </w:r>
      <w:proofErr w:type="spellEnd"/>
      <w:r w:rsidRPr="00694F9E">
        <w:rPr>
          <w:sz w:val="24"/>
          <w:szCs w:val="24"/>
          <w:lang w:val="en-US"/>
        </w:rPr>
        <w:t xml:space="preserve"> and to be stabilized.</w:t>
      </w:r>
      <w:r w:rsidR="00C303DD">
        <w:rPr>
          <w:rStyle w:val="Appeldenotedefin"/>
          <w:sz w:val="24"/>
          <w:szCs w:val="24"/>
          <w:lang w:val="en-US"/>
        </w:rPr>
        <w:endnoteReference w:id="1"/>
      </w:r>
    </w:p>
    <w:p w:rsidR="00101514" w:rsidRDefault="00101514" w:rsidP="00101514">
      <w:pPr>
        <w:ind w:left="360"/>
        <w:rPr>
          <w:b/>
          <w:sz w:val="24"/>
          <w:szCs w:val="24"/>
          <w:lang w:val="en-US"/>
        </w:rPr>
      </w:pPr>
      <w:r w:rsidRPr="00101514">
        <w:rPr>
          <w:b/>
          <w:sz w:val="24"/>
          <w:szCs w:val="24"/>
          <w:lang w:val="en-US"/>
        </w:rPr>
        <w:t>Methodology:</w:t>
      </w:r>
    </w:p>
    <w:p w:rsidR="00101514" w:rsidRPr="00101514" w:rsidRDefault="00101514" w:rsidP="00101514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Short presentation of </w:t>
      </w:r>
      <w:r w:rsidRPr="00101514">
        <w:rPr>
          <w:b/>
          <w:sz w:val="24"/>
          <w:szCs w:val="24"/>
          <w:lang w:val="en-US"/>
        </w:rPr>
        <w:t>Edgar Morin</w:t>
      </w:r>
      <w:r>
        <w:rPr>
          <w:sz w:val="24"/>
          <w:szCs w:val="24"/>
          <w:lang w:val="en-US"/>
        </w:rPr>
        <w:t xml:space="preserve"> thinking</w:t>
      </w:r>
      <w:r w:rsidR="00CE0298">
        <w:rPr>
          <w:sz w:val="24"/>
          <w:szCs w:val="24"/>
          <w:lang w:val="en-US"/>
        </w:rPr>
        <w:t xml:space="preserve">:  </w:t>
      </w:r>
      <w:r>
        <w:rPr>
          <w:sz w:val="24"/>
          <w:szCs w:val="24"/>
          <w:lang w:val="en-US"/>
        </w:rPr>
        <w:t xml:space="preserve">   </w:t>
      </w:r>
      <w:r w:rsidRPr="00CE0298">
        <w:rPr>
          <w:b/>
          <w:sz w:val="24"/>
          <w:szCs w:val="24"/>
          <w:lang w:val="en-US"/>
        </w:rPr>
        <w:t>30 minutes</w:t>
      </w:r>
    </w:p>
    <w:p w:rsidR="00101514" w:rsidRDefault="00101514" w:rsidP="00101514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101514">
        <w:rPr>
          <w:b/>
          <w:sz w:val="24"/>
          <w:szCs w:val="24"/>
          <w:lang w:val="en-US"/>
        </w:rPr>
        <w:t>Each participant invited to answer</w:t>
      </w:r>
      <w:r>
        <w:rPr>
          <w:sz w:val="24"/>
          <w:szCs w:val="24"/>
          <w:lang w:val="en-US"/>
        </w:rPr>
        <w:t xml:space="preserve"> on a paper to the </w:t>
      </w:r>
      <w:proofErr w:type="gramStart"/>
      <w:r>
        <w:rPr>
          <w:sz w:val="24"/>
          <w:szCs w:val="24"/>
          <w:lang w:val="en-US"/>
        </w:rPr>
        <w:t>question  “</w:t>
      </w:r>
      <w:proofErr w:type="gramEnd"/>
      <w:r>
        <w:rPr>
          <w:sz w:val="24"/>
          <w:szCs w:val="24"/>
          <w:lang w:val="en-US"/>
        </w:rPr>
        <w:t xml:space="preserve">what has to growl, to </w:t>
      </w:r>
      <w:proofErr w:type="spellStart"/>
      <w:r>
        <w:rPr>
          <w:sz w:val="24"/>
          <w:szCs w:val="24"/>
          <w:lang w:val="en-US"/>
        </w:rPr>
        <w:t>degrow</w:t>
      </w:r>
      <w:proofErr w:type="spellEnd"/>
      <w:r>
        <w:rPr>
          <w:sz w:val="24"/>
          <w:szCs w:val="24"/>
          <w:lang w:val="en-US"/>
        </w:rPr>
        <w:t xml:space="preserve"> and to be stabilized in his or her own life ?   </w:t>
      </w:r>
      <w:r w:rsidRPr="00101514">
        <w:rPr>
          <w:b/>
          <w:sz w:val="24"/>
          <w:szCs w:val="24"/>
          <w:lang w:val="en-US"/>
        </w:rPr>
        <w:t>15 minutes</w:t>
      </w:r>
      <w:r>
        <w:rPr>
          <w:sz w:val="24"/>
          <w:szCs w:val="24"/>
          <w:lang w:val="en-US"/>
        </w:rPr>
        <w:t xml:space="preserve"> </w:t>
      </w:r>
    </w:p>
    <w:p w:rsidR="00101514" w:rsidRDefault="00101514" w:rsidP="00101514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Group discussions start in </w:t>
      </w:r>
      <w:r w:rsidRPr="00101514">
        <w:rPr>
          <w:b/>
          <w:sz w:val="24"/>
          <w:szCs w:val="24"/>
          <w:lang w:val="en-US"/>
        </w:rPr>
        <w:t>3 persons group</w:t>
      </w:r>
      <w:r>
        <w:rPr>
          <w:b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where each participant has </w:t>
      </w:r>
      <w:r w:rsidRPr="00101514">
        <w:rPr>
          <w:b/>
          <w:sz w:val="24"/>
          <w:szCs w:val="24"/>
          <w:lang w:val="en-US"/>
        </w:rPr>
        <w:t>15 minutes</w:t>
      </w:r>
      <w:r>
        <w:rPr>
          <w:sz w:val="24"/>
          <w:szCs w:val="24"/>
          <w:lang w:val="en-US"/>
        </w:rPr>
        <w:t xml:space="preserve"> to present his paper to the 2 other persons of the group and discuss it.</w:t>
      </w:r>
    </w:p>
    <w:p w:rsidR="00101514" w:rsidRDefault="00101514" w:rsidP="00101514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</w:t>
      </w:r>
      <w:r w:rsidR="00BC37DC">
        <w:rPr>
          <w:sz w:val="24"/>
          <w:szCs w:val="24"/>
          <w:lang w:val="en-US"/>
        </w:rPr>
        <w:t xml:space="preserve">the end each group tries to </w:t>
      </w:r>
      <w:proofErr w:type="spellStart"/>
      <w:r w:rsidR="00BC37DC">
        <w:rPr>
          <w:sz w:val="24"/>
          <w:szCs w:val="24"/>
          <w:lang w:val="en-US"/>
        </w:rPr>
        <w:t>summerize</w:t>
      </w:r>
      <w:proofErr w:type="spellEnd"/>
      <w:r>
        <w:rPr>
          <w:sz w:val="24"/>
          <w:szCs w:val="24"/>
          <w:lang w:val="en-US"/>
        </w:rPr>
        <w:t xml:space="preserve"> big tendencies coming out of the different discussions (</w:t>
      </w:r>
      <w:r w:rsidR="00BC37DC">
        <w:rPr>
          <w:sz w:val="24"/>
          <w:szCs w:val="24"/>
          <w:lang w:val="en-US"/>
        </w:rPr>
        <w:t>including tensions par</w:t>
      </w:r>
      <w:bookmarkStart w:id="0" w:name="_GoBack"/>
      <w:bookmarkEnd w:id="0"/>
      <w:r>
        <w:rPr>
          <w:sz w:val="24"/>
          <w:szCs w:val="24"/>
          <w:lang w:val="en-US"/>
        </w:rPr>
        <w:t xml:space="preserve">adoxes and contradictions) </w:t>
      </w:r>
      <w:r w:rsidRPr="00101514">
        <w:rPr>
          <w:b/>
          <w:sz w:val="24"/>
          <w:szCs w:val="24"/>
          <w:lang w:val="en-US"/>
        </w:rPr>
        <w:t>15 minutes.</w:t>
      </w:r>
      <w:r>
        <w:rPr>
          <w:sz w:val="24"/>
          <w:szCs w:val="24"/>
          <w:lang w:val="en-US"/>
        </w:rPr>
        <w:t xml:space="preserve"> </w:t>
      </w:r>
    </w:p>
    <w:p w:rsidR="00101514" w:rsidRPr="00101514" w:rsidRDefault="00101514" w:rsidP="00101514">
      <w:pPr>
        <w:pStyle w:val="Paragraphedeliste"/>
        <w:rPr>
          <w:b/>
          <w:sz w:val="24"/>
          <w:szCs w:val="24"/>
          <w:lang w:val="en-US"/>
        </w:rPr>
      </w:pPr>
      <w:r w:rsidRPr="00101514">
        <w:rPr>
          <w:b/>
          <w:sz w:val="24"/>
          <w:szCs w:val="24"/>
          <w:lang w:val="en-US"/>
        </w:rPr>
        <w:t xml:space="preserve"> 4x15 = 60 minutes</w:t>
      </w:r>
    </w:p>
    <w:p w:rsidR="00101514" w:rsidRDefault="00101514" w:rsidP="00101514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Discussion in the big group connecting the </w:t>
      </w:r>
      <w:proofErr w:type="spellStart"/>
      <w:r>
        <w:rPr>
          <w:sz w:val="24"/>
          <w:szCs w:val="24"/>
          <w:lang w:val="en-US"/>
        </w:rPr>
        <w:t>outcoming</w:t>
      </w:r>
      <w:proofErr w:type="spellEnd"/>
      <w:r>
        <w:rPr>
          <w:sz w:val="24"/>
          <w:szCs w:val="24"/>
          <w:lang w:val="en-US"/>
        </w:rPr>
        <w:t xml:space="preserve"> of each 3 person</w:t>
      </w:r>
      <w:r w:rsidR="00BC37D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groups with the questions of</w:t>
      </w:r>
    </w:p>
    <w:p w:rsidR="00265320" w:rsidRDefault="00265320" w:rsidP="00265320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694F9E">
        <w:rPr>
          <w:sz w:val="24"/>
          <w:szCs w:val="24"/>
          <w:lang w:val="en-US"/>
        </w:rPr>
        <w:t xml:space="preserve">Globalization / localization </w:t>
      </w:r>
    </w:p>
    <w:p w:rsidR="00265320" w:rsidRDefault="00265320" w:rsidP="00265320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Occidentalization</w:t>
      </w:r>
      <w:proofErr w:type="spellEnd"/>
      <w:r>
        <w:rPr>
          <w:sz w:val="24"/>
          <w:szCs w:val="24"/>
          <w:lang w:val="en-US"/>
        </w:rPr>
        <w:t>/pluralization</w:t>
      </w:r>
    </w:p>
    <w:p w:rsidR="00101514" w:rsidRDefault="00265320" w:rsidP="00265320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694F9E">
        <w:rPr>
          <w:sz w:val="24"/>
          <w:szCs w:val="24"/>
          <w:lang w:val="en-US"/>
        </w:rPr>
        <w:t>Development / Envelopment</w:t>
      </w:r>
    </w:p>
    <w:p w:rsidR="00265320" w:rsidRPr="00265320" w:rsidRDefault="00265320" w:rsidP="00265320">
      <w:pPr>
        <w:pStyle w:val="Paragraphedeliste"/>
        <w:rPr>
          <w:b/>
          <w:sz w:val="24"/>
          <w:szCs w:val="24"/>
          <w:lang w:val="en-US"/>
        </w:rPr>
      </w:pPr>
      <w:r w:rsidRPr="00265320">
        <w:rPr>
          <w:b/>
          <w:sz w:val="24"/>
          <w:szCs w:val="24"/>
          <w:lang w:val="en-US"/>
        </w:rPr>
        <w:t>60 minutes</w:t>
      </w:r>
    </w:p>
    <w:p w:rsidR="00CD1B3B" w:rsidRPr="00777A35" w:rsidRDefault="00CD1B3B">
      <w:pPr>
        <w:rPr>
          <w:lang w:val="en-US"/>
        </w:rPr>
      </w:pPr>
    </w:p>
    <w:sectPr w:rsidR="00CD1B3B" w:rsidRPr="00777A35" w:rsidSect="00CD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E7" w:rsidRDefault="00946CE7" w:rsidP="00C303DD">
      <w:pPr>
        <w:spacing w:after="0" w:line="240" w:lineRule="auto"/>
      </w:pPr>
      <w:r>
        <w:separator/>
      </w:r>
    </w:p>
  </w:endnote>
  <w:endnote w:type="continuationSeparator" w:id="0">
    <w:p w:rsidR="00946CE7" w:rsidRDefault="00946CE7" w:rsidP="00C303DD">
      <w:pPr>
        <w:spacing w:after="0" w:line="240" w:lineRule="auto"/>
      </w:pPr>
      <w:r>
        <w:continuationSeparator/>
      </w:r>
    </w:p>
  </w:endnote>
  <w:endnote w:id="1">
    <w:p w:rsidR="00C303DD" w:rsidRPr="00C303DD" w:rsidRDefault="00C303DD">
      <w:pPr>
        <w:pStyle w:val="Notedefin"/>
        <w:rPr>
          <w:lang w:val="en-US"/>
        </w:rPr>
      </w:pPr>
      <w:r>
        <w:rPr>
          <w:rStyle w:val="Appeldenotedefin"/>
        </w:rPr>
        <w:endnoteRef/>
      </w:r>
      <w:r w:rsidRPr="00C303DD">
        <w:rPr>
          <w:lang w:val="en-US"/>
        </w:rPr>
        <w:t xml:space="preserve">  Edgar MORIN </w:t>
      </w:r>
      <w:r w:rsidRPr="00C303DD">
        <w:rPr>
          <w:rStyle w:val="st"/>
          <w:lang w:val="en-US"/>
        </w:rPr>
        <w:t xml:space="preserve">The </w:t>
      </w:r>
      <w:r w:rsidRPr="00C303DD">
        <w:rPr>
          <w:rStyle w:val="Accentuation"/>
          <w:lang w:val="en-US"/>
        </w:rPr>
        <w:t>Way</w:t>
      </w:r>
      <w:r w:rsidRPr="00C303DD">
        <w:rPr>
          <w:rStyle w:val="st"/>
          <w:lang w:val="en-US"/>
        </w:rPr>
        <w:t>, January 2011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E7" w:rsidRDefault="00946CE7" w:rsidP="00C303DD">
      <w:pPr>
        <w:spacing w:after="0" w:line="240" w:lineRule="auto"/>
      </w:pPr>
      <w:r>
        <w:separator/>
      </w:r>
    </w:p>
  </w:footnote>
  <w:footnote w:type="continuationSeparator" w:id="0">
    <w:p w:rsidR="00946CE7" w:rsidRDefault="00946CE7" w:rsidP="00C3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7"/>
    <w:multiLevelType w:val="hybridMultilevel"/>
    <w:tmpl w:val="A9607928"/>
    <w:lvl w:ilvl="0" w:tplc="618C9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60E4"/>
    <w:multiLevelType w:val="hybridMultilevel"/>
    <w:tmpl w:val="CCF46A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9E"/>
    <w:rsid w:val="00101514"/>
    <w:rsid w:val="00265320"/>
    <w:rsid w:val="002A31F3"/>
    <w:rsid w:val="00406B47"/>
    <w:rsid w:val="00694F9E"/>
    <w:rsid w:val="00777A35"/>
    <w:rsid w:val="00946CE7"/>
    <w:rsid w:val="00BC37DC"/>
    <w:rsid w:val="00C07007"/>
    <w:rsid w:val="00C303DD"/>
    <w:rsid w:val="00C84244"/>
    <w:rsid w:val="00CD1B3B"/>
    <w:rsid w:val="00CE0298"/>
    <w:rsid w:val="00D67A05"/>
    <w:rsid w:val="00DD5294"/>
    <w:rsid w:val="00E56A7F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F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4F9E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303D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303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303DD"/>
    <w:rPr>
      <w:vertAlign w:val="superscript"/>
    </w:rPr>
  </w:style>
  <w:style w:type="character" w:customStyle="1" w:styleId="st">
    <w:name w:val="st"/>
    <w:basedOn w:val="Policepardfaut"/>
    <w:rsid w:val="00C303DD"/>
  </w:style>
  <w:style w:type="character" w:styleId="Accentuation">
    <w:name w:val="Emphasis"/>
    <w:basedOn w:val="Policepardfaut"/>
    <w:uiPriority w:val="20"/>
    <w:qFormat/>
    <w:rsid w:val="00C30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F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4F9E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303D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303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303DD"/>
    <w:rPr>
      <w:vertAlign w:val="superscript"/>
    </w:rPr>
  </w:style>
  <w:style w:type="character" w:customStyle="1" w:styleId="st">
    <w:name w:val="st"/>
    <w:basedOn w:val="Policepardfaut"/>
    <w:rsid w:val="00C303DD"/>
  </w:style>
  <w:style w:type="character" w:styleId="Accentuation">
    <w:name w:val="Emphasis"/>
    <w:basedOn w:val="Policepardfaut"/>
    <w:uiPriority w:val="20"/>
    <w:qFormat/>
    <w:rsid w:val="00C30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8C5E-92EF-4F53-B1F6-0C733372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2014-10-22T13:29:00Z</dcterms:created>
  <dcterms:modified xsi:type="dcterms:W3CDTF">2014-10-22T13:43:00Z</dcterms:modified>
</cp:coreProperties>
</file>